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FF26" w14:textId="5D8C9CA4" w:rsidR="00810620" w:rsidRDefault="000C76FC">
      <w:r>
        <w:rPr>
          <w:noProof/>
        </w:rPr>
        <w:drawing>
          <wp:inline distT="0" distB="0" distL="0" distR="0" wp14:anchorId="04F2A73F" wp14:editId="6C06E192">
            <wp:extent cx="2609850" cy="161925"/>
            <wp:effectExtent l="0" t="0" r="0" b="9525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E6BDA" w14:textId="77777777" w:rsidR="000C76FC" w:rsidRDefault="000C76FC" w:rsidP="000C76FC">
      <w:pPr>
        <w:rPr>
          <w:sz w:val="16"/>
          <w:szCs w:val="16"/>
        </w:rPr>
      </w:pPr>
    </w:p>
    <w:p w14:paraId="32D0E48F" w14:textId="77777777" w:rsidR="000C76FC" w:rsidRDefault="000C76FC" w:rsidP="000C76FC">
      <w:pPr>
        <w:rPr>
          <w:sz w:val="16"/>
          <w:szCs w:val="16"/>
        </w:rPr>
      </w:pPr>
    </w:p>
    <w:p w14:paraId="47ED2124" w14:textId="77777777" w:rsidR="000C76FC" w:rsidRDefault="000C76FC"/>
    <w:p w14:paraId="0311707A" w14:textId="4FFAF1D3" w:rsidR="003D37E2" w:rsidRPr="004764A8" w:rsidRDefault="003D37E2">
      <w:r w:rsidRPr="00F22CDF">
        <w:t>J</w:t>
      </w:r>
      <w:r w:rsidR="00736AD8" w:rsidRPr="00F22CDF">
        <w:t>uly 7,</w:t>
      </w:r>
      <w:r w:rsidR="00A21916" w:rsidRPr="00F22CDF">
        <w:t xml:space="preserve"> 2023</w:t>
      </w:r>
    </w:p>
    <w:p w14:paraId="4F14A0B5" w14:textId="77777777" w:rsidR="003D37E2" w:rsidRPr="004764A8" w:rsidRDefault="003D37E2"/>
    <w:p w14:paraId="656615EC" w14:textId="77777777" w:rsidR="003D37E2" w:rsidRPr="004764A8" w:rsidRDefault="003D37E2" w:rsidP="003D37E2">
      <w:r w:rsidRPr="004764A8">
        <w:t>Dear Mr./Mrs./Ms. (mail merge)</w:t>
      </w:r>
    </w:p>
    <w:p w14:paraId="1863EB3C" w14:textId="77777777" w:rsidR="003D37E2" w:rsidRPr="004764A8" w:rsidRDefault="003D37E2"/>
    <w:p w14:paraId="4C4410DF" w14:textId="251133F2" w:rsidR="006D6808" w:rsidRPr="004764A8" w:rsidRDefault="00B66948">
      <w:r w:rsidRPr="004764A8">
        <w:t xml:space="preserve">This letter is being sent to notify you about </w:t>
      </w:r>
      <w:r w:rsidR="008833A1">
        <w:t>a business email compromise</w:t>
      </w:r>
      <w:r w:rsidR="008833A1" w:rsidRPr="004764A8">
        <w:t xml:space="preserve"> </w:t>
      </w:r>
      <w:r w:rsidR="00D4476A">
        <w:t>incident</w:t>
      </w:r>
      <w:r w:rsidR="003D37E2" w:rsidRPr="004764A8">
        <w:t xml:space="preserve"> </w:t>
      </w:r>
      <w:r w:rsidR="00E5292F" w:rsidRPr="004764A8">
        <w:t xml:space="preserve">that has occurred at </w:t>
      </w:r>
      <w:r w:rsidR="00A21916">
        <w:t>Henry Ford Health</w:t>
      </w:r>
      <w:r w:rsidR="00A21916" w:rsidRPr="008833A1">
        <w:t xml:space="preserve">. </w:t>
      </w:r>
      <w:r w:rsidR="003D37E2" w:rsidRPr="008833A1">
        <w:t xml:space="preserve">An </w:t>
      </w:r>
      <w:r w:rsidR="00C83BEE" w:rsidRPr="008833A1">
        <w:t xml:space="preserve">unauthorized </w:t>
      </w:r>
      <w:r w:rsidR="003D37E2" w:rsidRPr="008833A1">
        <w:t xml:space="preserve">individual </w:t>
      </w:r>
      <w:r w:rsidR="00C83BEE" w:rsidRPr="008833A1">
        <w:t>conducted an email phishing scheme</w:t>
      </w:r>
      <w:r w:rsidR="00C83BEE" w:rsidRPr="008833A1" w:rsidDel="00C83BEE">
        <w:t xml:space="preserve"> </w:t>
      </w:r>
      <w:r w:rsidR="00C83BEE" w:rsidRPr="008833A1">
        <w:t xml:space="preserve">to gain </w:t>
      </w:r>
      <w:r w:rsidR="006D6808" w:rsidRPr="008833A1">
        <w:t xml:space="preserve">access to </w:t>
      </w:r>
      <w:r w:rsidR="00C45A7C" w:rsidRPr="008833A1">
        <w:t xml:space="preserve">three </w:t>
      </w:r>
      <w:r w:rsidR="006D6808" w:rsidRPr="008833A1">
        <w:t>employee</w:t>
      </w:r>
      <w:r w:rsidR="00C45A7C" w:rsidRPr="008833A1">
        <w:t>s’</w:t>
      </w:r>
      <w:r w:rsidR="006D6808" w:rsidRPr="008833A1">
        <w:t xml:space="preserve"> </w:t>
      </w:r>
      <w:r w:rsidR="008833A1" w:rsidRPr="008833A1">
        <w:t xml:space="preserve">business </w:t>
      </w:r>
      <w:r w:rsidR="006D6808" w:rsidRPr="008833A1">
        <w:t>email account</w:t>
      </w:r>
      <w:r w:rsidR="00C45A7C" w:rsidRPr="008833A1">
        <w:t>s</w:t>
      </w:r>
      <w:r w:rsidR="00C83BEE" w:rsidRPr="008833A1">
        <w:t>.</w:t>
      </w:r>
      <w:r w:rsidR="006D6808" w:rsidRPr="008833A1">
        <w:t xml:space="preserve"> </w:t>
      </w:r>
      <w:r w:rsidR="00C83BEE" w:rsidRPr="008833A1">
        <w:t xml:space="preserve">The improper access was quickly </w:t>
      </w:r>
      <w:r w:rsidR="008D7502" w:rsidRPr="008833A1">
        <w:t>discovered</w:t>
      </w:r>
      <w:r w:rsidR="008D7502">
        <w:t xml:space="preserve"> </w:t>
      </w:r>
      <w:r w:rsidR="00C83BEE" w:rsidRPr="008833A1">
        <w:t>and the email accounts were secured.</w:t>
      </w:r>
    </w:p>
    <w:p w14:paraId="6A481E11" w14:textId="77777777" w:rsidR="006D6808" w:rsidRPr="004764A8" w:rsidRDefault="006D6808"/>
    <w:p w14:paraId="6BB650F5" w14:textId="77777777" w:rsidR="006D6808" w:rsidRPr="004764A8" w:rsidRDefault="006D6808">
      <w:r w:rsidRPr="004764A8">
        <w:t>Here are important facts for you to know:</w:t>
      </w:r>
    </w:p>
    <w:p w14:paraId="4C4CBE97" w14:textId="77777777" w:rsidR="00B803E6" w:rsidRPr="004764A8" w:rsidRDefault="00B803E6"/>
    <w:p w14:paraId="37387CCD" w14:textId="17FA3DA0" w:rsidR="00B803E6" w:rsidRPr="008833A1" w:rsidRDefault="00036D44" w:rsidP="00313BF3">
      <w:pPr>
        <w:pStyle w:val="ListParagraph"/>
        <w:numPr>
          <w:ilvl w:val="0"/>
          <w:numId w:val="1"/>
        </w:numPr>
      </w:pPr>
      <w:r w:rsidRPr="008833A1">
        <w:t xml:space="preserve">Some of your information was contained in the affected email boxes, </w:t>
      </w:r>
      <w:r w:rsidR="008833A1">
        <w:t xml:space="preserve">but we </w:t>
      </w:r>
      <w:r w:rsidR="00B803E6" w:rsidRPr="008833A1">
        <w:t xml:space="preserve">don’t know whether your </w:t>
      </w:r>
      <w:r w:rsidRPr="008833A1">
        <w:t xml:space="preserve">individual </w:t>
      </w:r>
      <w:r w:rsidR="00B803E6" w:rsidRPr="008833A1">
        <w:t xml:space="preserve">information was </w:t>
      </w:r>
      <w:r w:rsidRPr="008833A1">
        <w:t>actually accessed</w:t>
      </w:r>
      <w:r w:rsidR="008833A1">
        <w:t xml:space="preserve"> or not</w:t>
      </w:r>
      <w:r w:rsidR="00B803E6" w:rsidRPr="008833A1">
        <w:t>.</w:t>
      </w:r>
    </w:p>
    <w:p w14:paraId="00B58052" w14:textId="00FC1287" w:rsidR="003570EA" w:rsidRPr="008833A1" w:rsidRDefault="003570EA" w:rsidP="003570EA">
      <w:pPr>
        <w:pStyle w:val="ListParagraph"/>
        <w:numPr>
          <w:ilvl w:val="0"/>
          <w:numId w:val="1"/>
        </w:numPr>
      </w:pPr>
      <w:r w:rsidRPr="008833A1">
        <w:t xml:space="preserve">Phishing email </w:t>
      </w:r>
      <w:r w:rsidR="003E4CDC" w:rsidRPr="008833A1">
        <w:t xml:space="preserve">schemes are </w:t>
      </w:r>
      <w:r w:rsidRPr="008833A1">
        <w:t xml:space="preserve">used to </w:t>
      </w:r>
      <w:r w:rsidR="00FC1B1C" w:rsidRPr="008833A1">
        <w:t xml:space="preserve">fraudulently </w:t>
      </w:r>
      <w:r w:rsidRPr="008833A1">
        <w:t xml:space="preserve">obtain </w:t>
      </w:r>
      <w:r w:rsidR="00996F57">
        <w:t>victims’</w:t>
      </w:r>
      <w:r w:rsidR="00996F57" w:rsidRPr="008833A1">
        <w:t xml:space="preserve"> </w:t>
      </w:r>
      <w:r w:rsidR="00FC1B1C" w:rsidRPr="008833A1">
        <w:t xml:space="preserve">credentials or </w:t>
      </w:r>
      <w:r w:rsidRPr="008833A1">
        <w:t xml:space="preserve">personal information </w:t>
      </w:r>
      <w:r w:rsidR="003E4CDC" w:rsidRPr="008833A1">
        <w:t>by sending them</w:t>
      </w:r>
      <w:r w:rsidRPr="008833A1">
        <w:t xml:space="preserve"> fake email messages. </w:t>
      </w:r>
    </w:p>
    <w:p w14:paraId="4E088488" w14:textId="77777777" w:rsidR="00B803E6" w:rsidRPr="008833A1" w:rsidRDefault="00B803E6"/>
    <w:p w14:paraId="37D13ED5" w14:textId="3C6D6B54" w:rsidR="00313BF3" w:rsidRPr="008833A1" w:rsidRDefault="00313BF3">
      <w:r w:rsidRPr="008833A1">
        <w:t>We take very seriously our responsibility to protect</w:t>
      </w:r>
      <w:r w:rsidR="00A21916" w:rsidRPr="008833A1">
        <w:t xml:space="preserve"> patient</w:t>
      </w:r>
      <w:r w:rsidRPr="008833A1">
        <w:t xml:space="preserve"> information. We sincerely apologize this happened. </w:t>
      </w:r>
    </w:p>
    <w:p w14:paraId="7164461F" w14:textId="77777777" w:rsidR="00EF648A" w:rsidRPr="008833A1" w:rsidRDefault="00EF648A"/>
    <w:p w14:paraId="2EE2FDD0" w14:textId="006F5A77" w:rsidR="00EF648A" w:rsidRPr="004764A8" w:rsidRDefault="00FC1B1C" w:rsidP="00EF648A">
      <w:r w:rsidRPr="008833A1">
        <w:rPr>
          <w:bCs/>
        </w:rPr>
        <w:t xml:space="preserve">The </w:t>
      </w:r>
      <w:r w:rsidR="00D4476A" w:rsidRPr="008833A1">
        <w:rPr>
          <w:bCs/>
        </w:rPr>
        <w:t>incident</w:t>
      </w:r>
      <w:r w:rsidR="00EF648A" w:rsidRPr="008833A1">
        <w:rPr>
          <w:bCs/>
        </w:rPr>
        <w:t xml:space="preserve"> </w:t>
      </w:r>
      <w:r w:rsidRPr="008833A1">
        <w:rPr>
          <w:bCs/>
        </w:rPr>
        <w:t xml:space="preserve">occurred </w:t>
      </w:r>
      <w:r w:rsidR="00EF648A" w:rsidRPr="008833A1">
        <w:rPr>
          <w:bCs/>
        </w:rPr>
        <w:t xml:space="preserve">on </w:t>
      </w:r>
      <w:r w:rsidR="00A21916" w:rsidRPr="008833A1">
        <w:rPr>
          <w:bCs/>
        </w:rPr>
        <w:t>March 30</w:t>
      </w:r>
      <w:r w:rsidRPr="008833A1">
        <w:rPr>
          <w:bCs/>
        </w:rPr>
        <w:t xml:space="preserve"> </w:t>
      </w:r>
      <w:r w:rsidR="00EF648A" w:rsidRPr="008833A1">
        <w:rPr>
          <w:bCs/>
        </w:rPr>
        <w:t>and</w:t>
      </w:r>
      <w:r w:rsidR="00EF648A" w:rsidRPr="004764A8">
        <w:rPr>
          <w:bCs/>
        </w:rPr>
        <w:t xml:space="preserve"> </w:t>
      </w:r>
      <w:r>
        <w:rPr>
          <w:bCs/>
        </w:rPr>
        <w:t xml:space="preserve">we </w:t>
      </w:r>
      <w:r w:rsidR="00EF648A" w:rsidRPr="004764A8">
        <w:rPr>
          <w:bCs/>
        </w:rPr>
        <w:t>immediately began an</w:t>
      </w:r>
      <w:r w:rsidR="00EF648A" w:rsidRPr="004764A8">
        <w:t xml:space="preserve"> </w:t>
      </w:r>
      <w:r w:rsidR="003E4CDC">
        <w:t xml:space="preserve">extensive </w:t>
      </w:r>
      <w:r w:rsidR="00EF648A" w:rsidRPr="004764A8">
        <w:t xml:space="preserve">investigation to determine what happened. </w:t>
      </w:r>
      <w:r w:rsidR="003E4CDC">
        <w:t xml:space="preserve">During the </w:t>
      </w:r>
      <w:r w:rsidR="008833A1">
        <w:t xml:space="preserve">forensics portion of the </w:t>
      </w:r>
      <w:r w:rsidR="003E4CDC">
        <w:t>investigation</w:t>
      </w:r>
      <w:r w:rsidR="00C86DF3">
        <w:t xml:space="preserve">, </w:t>
      </w:r>
      <w:r w:rsidR="003E4CDC">
        <w:t>we determined</w:t>
      </w:r>
      <w:r w:rsidR="008833A1">
        <w:t xml:space="preserve"> </w:t>
      </w:r>
      <w:r w:rsidR="003E4CDC">
        <w:t>on May 16, 2023</w:t>
      </w:r>
      <w:r w:rsidR="0033394A">
        <w:t xml:space="preserve"> </w:t>
      </w:r>
      <w:r w:rsidR="003E4CDC">
        <w:t xml:space="preserve">that </w:t>
      </w:r>
      <w:r w:rsidR="00173F89">
        <w:t>protected health</w:t>
      </w:r>
      <w:r w:rsidR="003E4CDC">
        <w:t xml:space="preserve"> information was</w:t>
      </w:r>
      <w:r w:rsidR="008833A1">
        <w:t xml:space="preserve"> contained in the email boxes and could have been accessed by the bad actor.</w:t>
      </w:r>
      <w:r w:rsidR="003E4CDC">
        <w:t xml:space="preserve"> </w:t>
      </w:r>
      <w:r w:rsidR="00C67B3A">
        <w:t>The second portion of the investigation was to determine which patients were impacted and to send them this notice.</w:t>
      </w:r>
    </w:p>
    <w:p w14:paraId="2E6B6FEA" w14:textId="6AB12771" w:rsidR="00031C55" w:rsidRDefault="00031C55" w:rsidP="00EF648A"/>
    <w:p w14:paraId="6A4CDE1B" w14:textId="5787AB0F" w:rsidR="00EF648A" w:rsidRDefault="00031C55" w:rsidP="00EF648A">
      <w:pPr>
        <w:rPr>
          <w:b/>
          <w:bCs/>
        </w:rPr>
      </w:pPr>
      <w:r>
        <w:t>T</w:t>
      </w:r>
      <w:r w:rsidR="00EB6C01" w:rsidRPr="004764A8">
        <w:t xml:space="preserve">he information stored on the </w:t>
      </w:r>
      <w:r w:rsidR="00955D09">
        <w:t xml:space="preserve">affected </w:t>
      </w:r>
      <w:r w:rsidR="00EB6C01" w:rsidRPr="004764A8">
        <w:t xml:space="preserve">email account </w:t>
      </w:r>
      <w:r w:rsidR="00E14871" w:rsidRPr="004764A8">
        <w:t xml:space="preserve">may have </w:t>
      </w:r>
      <w:r w:rsidR="00EB6C01" w:rsidRPr="004764A8">
        <w:t>included the following</w:t>
      </w:r>
      <w:r w:rsidR="00C805F3">
        <w:t xml:space="preserve">: </w:t>
      </w:r>
      <w:r w:rsidR="00C805F3" w:rsidRPr="00736AD8">
        <w:t>Y</w:t>
      </w:r>
      <w:r w:rsidR="00EB6C01" w:rsidRPr="00736AD8">
        <w:t>our name</w:t>
      </w:r>
      <w:r w:rsidR="00031510" w:rsidRPr="00736AD8">
        <w:t>, gender, date of birth</w:t>
      </w:r>
      <w:r w:rsidR="00EB6C01" w:rsidRPr="00736AD8">
        <w:t>,</w:t>
      </w:r>
      <w:r w:rsidR="004764A8" w:rsidRPr="00736AD8">
        <w:t xml:space="preserve"> </w:t>
      </w:r>
      <w:r w:rsidR="00736AD8" w:rsidRPr="00736AD8">
        <w:t>age,</w:t>
      </w:r>
      <w:r w:rsidR="00770936">
        <w:t xml:space="preserve"> lab results, procedure type,</w:t>
      </w:r>
      <w:r w:rsidR="00736AD8" w:rsidRPr="00736AD8">
        <w:t xml:space="preserve"> diagnosis, date of service, </w:t>
      </w:r>
      <w:r w:rsidR="00100F63">
        <w:t xml:space="preserve">telephone number, </w:t>
      </w:r>
      <w:r w:rsidR="00736AD8" w:rsidRPr="00736AD8">
        <w:t>m</w:t>
      </w:r>
      <w:r w:rsidR="00A21916" w:rsidRPr="00736AD8">
        <w:t xml:space="preserve">edical </w:t>
      </w:r>
      <w:r w:rsidR="00736AD8" w:rsidRPr="00736AD8">
        <w:t>r</w:t>
      </w:r>
      <w:r w:rsidR="00A21916" w:rsidRPr="00736AD8">
        <w:t xml:space="preserve">ecord </w:t>
      </w:r>
      <w:r w:rsidR="00736AD8" w:rsidRPr="00736AD8">
        <w:t>n</w:t>
      </w:r>
      <w:r w:rsidR="00A21916" w:rsidRPr="00736AD8">
        <w:t>umber</w:t>
      </w:r>
      <w:r w:rsidR="007108D9">
        <w:t xml:space="preserve"> and</w:t>
      </w:r>
      <w:r w:rsidR="00770936">
        <w:t>/or</w:t>
      </w:r>
      <w:r w:rsidR="007108D9">
        <w:t xml:space="preserve"> internal tracking number</w:t>
      </w:r>
      <w:r w:rsidR="002415E2">
        <w:t>.</w:t>
      </w:r>
    </w:p>
    <w:p w14:paraId="57FDC278" w14:textId="77777777" w:rsidR="00770936" w:rsidRPr="00770936" w:rsidRDefault="00770936" w:rsidP="00EF648A">
      <w:pPr>
        <w:rPr>
          <w:b/>
          <w:bCs/>
        </w:rPr>
      </w:pPr>
    </w:p>
    <w:p w14:paraId="21F1929E" w14:textId="77777777" w:rsidR="00EF648A" w:rsidRPr="004764A8" w:rsidRDefault="00E14871" w:rsidP="00EF648A">
      <w:r w:rsidRPr="004764A8">
        <w:t xml:space="preserve">As a result of this incident, </w:t>
      </w:r>
      <w:r w:rsidR="00EF648A" w:rsidRPr="004764A8">
        <w:t xml:space="preserve">we are </w:t>
      </w:r>
      <w:r w:rsidR="00D4476A">
        <w:t>implementing additional security measures and providing additional training to employees about r</w:t>
      </w:r>
      <w:r w:rsidR="001264B7" w:rsidRPr="004764A8">
        <w:t xml:space="preserve">ecognizing </w:t>
      </w:r>
      <w:r w:rsidR="00165547" w:rsidRPr="004764A8">
        <w:t xml:space="preserve">the signs of suspicious email and what to do </w:t>
      </w:r>
      <w:r w:rsidRPr="004764A8">
        <w:t xml:space="preserve">if they receive one. </w:t>
      </w:r>
    </w:p>
    <w:p w14:paraId="4B9284F3" w14:textId="77777777" w:rsidR="00EF648A" w:rsidRPr="004764A8" w:rsidRDefault="00EF648A" w:rsidP="00EF648A"/>
    <w:p w14:paraId="3F571DE2" w14:textId="581EEB9D" w:rsidR="003E6F34" w:rsidRDefault="00EF648A" w:rsidP="00EF648A">
      <w:r w:rsidRPr="004764A8">
        <w:t xml:space="preserve">If you have any questions, please call our Incident Response Line at </w:t>
      </w:r>
      <w:r w:rsidRPr="004764A8">
        <w:rPr>
          <w:b/>
          <w:bCs/>
        </w:rPr>
        <w:t>XXXXXX between 9 a.m. and 9 p.m. Monday - Friday</w:t>
      </w:r>
      <w:r w:rsidRPr="004764A8">
        <w:rPr>
          <w:color w:val="FF0000"/>
        </w:rPr>
        <w:t xml:space="preserve">. </w:t>
      </w:r>
      <w:r w:rsidRPr="004764A8">
        <w:t xml:space="preserve">That number goes to our business partner, Epiq Solutions, a call center based in Portland, Oregon that specializes in providing assistance for data security and cybersecurity incidents and services for other industries. </w:t>
      </w:r>
    </w:p>
    <w:p w14:paraId="37847960" w14:textId="77777777" w:rsidR="00770936" w:rsidRDefault="00770936" w:rsidP="00EF648A"/>
    <w:p w14:paraId="6252660F" w14:textId="3541C738" w:rsidR="00702C5A" w:rsidRDefault="003E6F34" w:rsidP="00EF648A">
      <w:r>
        <w:t>Sincerely</w:t>
      </w:r>
      <w:r w:rsidR="00702C5A">
        <w:t>,</w:t>
      </w:r>
    </w:p>
    <w:p w14:paraId="6B6ABBE9" w14:textId="090723FE" w:rsidR="00702C5A" w:rsidRDefault="00702C5A" w:rsidP="00EF648A"/>
    <w:p w14:paraId="71FC823D" w14:textId="0BFD1FAB" w:rsidR="002025D7" w:rsidRDefault="002025D7" w:rsidP="00EF648A">
      <w:r>
        <w:rPr>
          <w:noProof/>
        </w:rPr>
        <w:drawing>
          <wp:inline distT="0" distB="0" distL="0" distR="0" wp14:anchorId="106E8981" wp14:editId="67186996">
            <wp:extent cx="1704975" cy="29702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797" cy="302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20AD8" w14:textId="4616B571" w:rsidR="002025D7" w:rsidRDefault="002025D7" w:rsidP="00EF648A"/>
    <w:p w14:paraId="3EE57A53" w14:textId="626F8F44" w:rsidR="00702C5A" w:rsidRDefault="00702C5A" w:rsidP="00EF648A">
      <w:r>
        <w:t>Christine Wheaton, Chief Information Privacy &amp; Security Office</w:t>
      </w:r>
      <w:r w:rsidR="002025D7">
        <w:t>r</w:t>
      </w:r>
    </w:p>
    <w:p w14:paraId="3D8ACCA8" w14:textId="07BC3057" w:rsidR="00702C5A" w:rsidRPr="004764A8" w:rsidRDefault="00702C5A" w:rsidP="00EF648A">
      <w:r>
        <w:t>Henry Ford Health</w:t>
      </w:r>
    </w:p>
    <w:p w14:paraId="38D8913A" w14:textId="5AFB2A6C" w:rsidR="00EC6B6B" w:rsidRDefault="00EC6B6B" w:rsidP="00EC6B6B"/>
    <w:sectPr w:rsidR="00EC6B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D708" w14:textId="77777777" w:rsidR="001245CB" w:rsidRDefault="001245CB" w:rsidP="006B2DFA">
      <w:r>
        <w:separator/>
      </w:r>
    </w:p>
  </w:endnote>
  <w:endnote w:type="continuationSeparator" w:id="0">
    <w:p w14:paraId="4364346E" w14:textId="77777777" w:rsidR="001245CB" w:rsidRDefault="001245CB" w:rsidP="006B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7B13" w14:textId="77777777" w:rsidR="006B2DFA" w:rsidRDefault="006B2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8ACC" w14:textId="77777777" w:rsidR="006B2DFA" w:rsidRDefault="006B2D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B427" w14:textId="77777777" w:rsidR="006B2DFA" w:rsidRDefault="006B2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91F6" w14:textId="77777777" w:rsidR="001245CB" w:rsidRDefault="001245CB" w:rsidP="006B2DFA">
      <w:r>
        <w:separator/>
      </w:r>
    </w:p>
  </w:footnote>
  <w:footnote w:type="continuationSeparator" w:id="0">
    <w:p w14:paraId="34EF2DBF" w14:textId="77777777" w:rsidR="001245CB" w:rsidRDefault="001245CB" w:rsidP="006B2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6968" w14:textId="01C4E882" w:rsidR="006B2DFA" w:rsidRDefault="006B2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FD9C" w14:textId="7A1862C5" w:rsidR="006B2DFA" w:rsidRDefault="006B2D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0F72" w14:textId="23800823" w:rsidR="006B2DFA" w:rsidRDefault="006B2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6B2FBA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3D6F2A"/>
    <w:multiLevelType w:val="hybridMultilevel"/>
    <w:tmpl w:val="6D48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E719B"/>
    <w:multiLevelType w:val="hybridMultilevel"/>
    <w:tmpl w:val="E62CD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E5E79"/>
    <w:multiLevelType w:val="hybridMultilevel"/>
    <w:tmpl w:val="CDF8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16BD3"/>
    <w:multiLevelType w:val="hybridMultilevel"/>
    <w:tmpl w:val="94C8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648AD"/>
    <w:multiLevelType w:val="hybridMultilevel"/>
    <w:tmpl w:val="9E9E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628F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64620150">
    <w:abstractNumId w:val="3"/>
  </w:num>
  <w:num w:numId="2" w16cid:durableId="132136162">
    <w:abstractNumId w:val="2"/>
  </w:num>
  <w:num w:numId="3" w16cid:durableId="530994620">
    <w:abstractNumId w:val="4"/>
  </w:num>
  <w:num w:numId="4" w16cid:durableId="824400657">
    <w:abstractNumId w:val="5"/>
  </w:num>
  <w:num w:numId="5" w16cid:durableId="964771397">
    <w:abstractNumId w:val="1"/>
  </w:num>
  <w:num w:numId="6" w16cid:durableId="983971406">
    <w:abstractNumId w:val="6"/>
  </w:num>
  <w:num w:numId="7" w16cid:durableId="232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79"/>
    <w:rsid w:val="00031510"/>
    <w:rsid w:val="00031C55"/>
    <w:rsid w:val="00036D44"/>
    <w:rsid w:val="000C76FC"/>
    <w:rsid w:val="00100F63"/>
    <w:rsid w:val="001115D4"/>
    <w:rsid w:val="001245CB"/>
    <w:rsid w:val="001264B7"/>
    <w:rsid w:val="00165547"/>
    <w:rsid w:val="001726F5"/>
    <w:rsid w:val="00173F89"/>
    <w:rsid w:val="002025D7"/>
    <w:rsid w:val="002415E2"/>
    <w:rsid w:val="002520F6"/>
    <w:rsid w:val="00313BF3"/>
    <w:rsid w:val="0033394A"/>
    <w:rsid w:val="003570EA"/>
    <w:rsid w:val="003842CE"/>
    <w:rsid w:val="003B30A7"/>
    <w:rsid w:val="003C3F3C"/>
    <w:rsid w:val="003C7AE9"/>
    <w:rsid w:val="003D2E6A"/>
    <w:rsid w:val="003D37E2"/>
    <w:rsid w:val="003E4CDC"/>
    <w:rsid w:val="003E6F34"/>
    <w:rsid w:val="00413478"/>
    <w:rsid w:val="00433A94"/>
    <w:rsid w:val="004764A8"/>
    <w:rsid w:val="004A44DF"/>
    <w:rsid w:val="004B2754"/>
    <w:rsid w:val="004B3682"/>
    <w:rsid w:val="004E09B1"/>
    <w:rsid w:val="00547DC2"/>
    <w:rsid w:val="005D3F48"/>
    <w:rsid w:val="006B2DFA"/>
    <w:rsid w:val="006D6808"/>
    <w:rsid w:val="00702C5A"/>
    <w:rsid w:val="007108D9"/>
    <w:rsid w:val="00736AD8"/>
    <w:rsid w:val="00744754"/>
    <w:rsid w:val="00770936"/>
    <w:rsid w:val="007F65E5"/>
    <w:rsid w:val="00853FB9"/>
    <w:rsid w:val="008708F2"/>
    <w:rsid w:val="008833A1"/>
    <w:rsid w:val="008C40B7"/>
    <w:rsid w:val="008D668E"/>
    <w:rsid w:val="008D7502"/>
    <w:rsid w:val="009468F8"/>
    <w:rsid w:val="00955D09"/>
    <w:rsid w:val="00996F57"/>
    <w:rsid w:val="00A21916"/>
    <w:rsid w:val="00A75C78"/>
    <w:rsid w:val="00AA77A0"/>
    <w:rsid w:val="00B66948"/>
    <w:rsid w:val="00B803E6"/>
    <w:rsid w:val="00BB7767"/>
    <w:rsid w:val="00C45A7C"/>
    <w:rsid w:val="00C67B3A"/>
    <w:rsid w:val="00C73180"/>
    <w:rsid w:val="00C805F3"/>
    <w:rsid w:val="00C83BEE"/>
    <w:rsid w:val="00C86DF3"/>
    <w:rsid w:val="00CD02A0"/>
    <w:rsid w:val="00D01653"/>
    <w:rsid w:val="00D1132F"/>
    <w:rsid w:val="00D32842"/>
    <w:rsid w:val="00D37D91"/>
    <w:rsid w:val="00D4476A"/>
    <w:rsid w:val="00DE0D7B"/>
    <w:rsid w:val="00DF1FA3"/>
    <w:rsid w:val="00E05B7E"/>
    <w:rsid w:val="00E14871"/>
    <w:rsid w:val="00E5292F"/>
    <w:rsid w:val="00E74157"/>
    <w:rsid w:val="00E83624"/>
    <w:rsid w:val="00EB6C01"/>
    <w:rsid w:val="00EC6B6B"/>
    <w:rsid w:val="00EF648A"/>
    <w:rsid w:val="00F22CDF"/>
    <w:rsid w:val="00F75279"/>
    <w:rsid w:val="00F75575"/>
    <w:rsid w:val="00F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55CF1"/>
  <w15:chartTrackingRefBased/>
  <w15:docId w15:val="{988DBA20-8932-46F9-893C-A9239E63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BF3"/>
    <w:pPr>
      <w:ind w:left="720"/>
      <w:contextualSpacing/>
    </w:pPr>
  </w:style>
  <w:style w:type="paragraph" w:customStyle="1" w:styleId="Default">
    <w:name w:val="Default"/>
    <w:rsid w:val="00EC6B6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EC6B6B"/>
    <w:pPr>
      <w:spacing w:line="221" w:lineRule="atLeast"/>
    </w:pPr>
    <w:rPr>
      <w:color w:val="auto"/>
    </w:rPr>
  </w:style>
  <w:style w:type="character" w:customStyle="1" w:styleId="A2">
    <w:name w:val="A2"/>
    <w:uiPriority w:val="99"/>
    <w:rsid w:val="00EC6B6B"/>
    <w:rPr>
      <w:b/>
      <w:bCs/>
      <w:color w:val="000000"/>
      <w:sz w:val="12"/>
      <w:szCs w:val="12"/>
    </w:rPr>
  </w:style>
  <w:style w:type="paragraph" w:customStyle="1" w:styleId="Pa7">
    <w:name w:val="Pa7"/>
    <w:basedOn w:val="Default"/>
    <w:next w:val="Default"/>
    <w:uiPriority w:val="99"/>
    <w:rsid w:val="00EC6B6B"/>
    <w:pPr>
      <w:spacing w:line="221" w:lineRule="atLeast"/>
    </w:pPr>
    <w:rPr>
      <w:color w:val="auto"/>
    </w:rPr>
  </w:style>
  <w:style w:type="character" w:customStyle="1" w:styleId="A3">
    <w:name w:val="A3"/>
    <w:uiPriority w:val="99"/>
    <w:rsid w:val="00EC6B6B"/>
    <w:rPr>
      <w:color w:val="BE3DFF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2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DFA"/>
  </w:style>
  <w:style w:type="paragraph" w:styleId="Footer">
    <w:name w:val="footer"/>
    <w:basedOn w:val="Normal"/>
    <w:link w:val="FooterChar"/>
    <w:uiPriority w:val="99"/>
    <w:unhideWhenUsed/>
    <w:rsid w:val="006B2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DFA"/>
  </w:style>
  <w:style w:type="paragraph" w:styleId="Revision">
    <w:name w:val="Revision"/>
    <w:hidden/>
    <w:uiPriority w:val="99"/>
    <w:semiHidden/>
    <w:rsid w:val="00C83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HFHS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Olejarz, David</dc:creator>
  <cp:keywords/>
  <dc:description/>
  <cp:lastModifiedBy>Skolnik, Johanna</cp:lastModifiedBy>
  <cp:revision>14</cp:revision>
  <dcterms:created xsi:type="dcterms:W3CDTF">2023-06-16T21:18:00Z</dcterms:created>
  <dcterms:modified xsi:type="dcterms:W3CDTF">2023-07-10T20:42:00Z</dcterms:modified>
</cp:coreProperties>
</file>